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1558" w14:textId="12E70FC9" w:rsidR="00E431D4" w:rsidRPr="00E02E1F" w:rsidRDefault="00E431D4" w:rsidP="00CD0C5A">
      <w:pPr>
        <w:pStyle w:val="a3"/>
        <w:shd w:val="clear" w:color="auto" w:fill="FFFFFF"/>
        <w:spacing w:before="60" w:beforeAutospacing="0" w:after="60" w:afterAutospacing="0"/>
        <w:ind w:firstLine="709"/>
        <w:jc w:val="center"/>
        <w:rPr>
          <w:b/>
          <w:sz w:val="30"/>
          <w:szCs w:val="30"/>
        </w:rPr>
      </w:pPr>
      <w:bookmarkStart w:id="0" w:name="_Hlk125969481"/>
      <w:r w:rsidRPr="00E02E1F">
        <w:rPr>
          <w:b/>
          <w:sz w:val="30"/>
          <w:szCs w:val="30"/>
        </w:rPr>
        <w:t>Методические рекомендации по про</w:t>
      </w:r>
      <w:r w:rsidR="0087279E" w:rsidRPr="00E02E1F">
        <w:rPr>
          <w:b/>
          <w:sz w:val="30"/>
          <w:szCs w:val="30"/>
        </w:rPr>
        <w:t xml:space="preserve">ведению единого классного (кураторского) часа по теме профилактики вовлечения подростков в распространение наркотических средств </w:t>
      </w:r>
    </w:p>
    <w:p w14:paraId="73664A29" w14:textId="77777777" w:rsidR="001B3933" w:rsidRDefault="001B3933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b/>
          <w:sz w:val="30"/>
          <w:szCs w:val="30"/>
        </w:rPr>
      </w:pPr>
    </w:p>
    <w:p w14:paraId="6F183552" w14:textId="455545DF" w:rsidR="00E431D4" w:rsidRPr="00E02E1F" w:rsidRDefault="00E431D4" w:rsidP="00EB25C8">
      <w:pPr>
        <w:pStyle w:val="a3"/>
        <w:shd w:val="clear" w:color="auto" w:fill="FFFFFF"/>
        <w:spacing w:before="60" w:beforeAutospacing="0" w:after="60" w:afterAutospacing="0"/>
        <w:ind w:firstLine="709"/>
        <w:rPr>
          <w:color w:val="FF0000"/>
          <w:sz w:val="30"/>
          <w:szCs w:val="30"/>
        </w:rPr>
      </w:pPr>
      <w:r w:rsidRPr="00E02E1F">
        <w:rPr>
          <w:b/>
          <w:sz w:val="30"/>
          <w:szCs w:val="30"/>
        </w:rPr>
        <w:t>Тема: «</w:t>
      </w:r>
      <w:r w:rsidR="0087279E" w:rsidRPr="00E02E1F">
        <w:rPr>
          <w:b/>
          <w:sz w:val="30"/>
          <w:szCs w:val="30"/>
        </w:rPr>
        <w:t>Сделай правильный выбор!</w:t>
      </w:r>
      <w:r w:rsidRPr="00E02E1F">
        <w:rPr>
          <w:b/>
          <w:sz w:val="30"/>
          <w:szCs w:val="30"/>
        </w:rPr>
        <w:t>»</w:t>
      </w:r>
    </w:p>
    <w:p w14:paraId="772BD299" w14:textId="3159EE7F" w:rsidR="00ED3924" w:rsidRPr="00E02E1F" w:rsidRDefault="00ED3924" w:rsidP="00715E8E">
      <w:pPr>
        <w:pStyle w:val="a3"/>
        <w:shd w:val="clear" w:color="auto" w:fill="FFFFFF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>Цель единого классн</w:t>
      </w:r>
      <w:bookmarkStart w:id="1" w:name="_GoBack"/>
      <w:bookmarkEnd w:id="1"/>
      <w:r w:rsidRPr="00E02E1F">
        <w:rPr>
          <w:sz w:val="30"/>
          <w:szCs w:val="30"/>
        </w:rPr>
        <w:t>ого (кураторского) часа – пр</w:t>
      </w:r>
      <w:r w:rsidR="00404640" w:rsidRPr="00E02E1F">
        <w:rPr>
          <w:sz w:val="30"/>
          <w:szCs w:val="30"/>
        </w:rPr>
        <w:t>офилактика</w:t>
      </w:r>
      <w:r w:rsidRPr="00E02E1F">
        <w:rPr>
          <w:sz w:val="30"/>
          <w:szCs w:val="30"/>
        </w:rPr>
        <w:t xml:space="preserve"> вовлечения обучающихся в распространение наркотических средств; создание условий для осознания учащимися ответственности за незаконный оборот наркотических средств, формирование активной гражданской позиции.</w:t>
      </w:r>
    </w:p>
    <w:p w14:paraId="59DAE978" w14:textId="008B2856" w:rsidR="00ED3924" w:rsidRPr="00E02E1F" w:rsidRDefault="00ED3924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>Классным руководителям (кураторам) при отборе содержания для проведения классного (курато</w:t>
      </w:r>
      <w:r w:rsidR="001C4E83" w:rsidRPr="00E02E1F">
        <w:rPr>
          <w:sz w:val="30"/>
          <w:szCs w:val="30"/>
        </w:rPr>
        <w:t>рского) часа необходимо акцентировать внимание на</w:t>
      </w:r>
      <w:r w:rsidR="00BE7DEE" w:rsidRPr="00E02E1F">
        <w:rPr>
          <w:sz w:val="30"/>
          <w:szCs w:val="30"/>
        </w:rPr>
        <w:t xml:space="preserve"> ситуации</w:t>
      </w:r>
      <w:r w:rsidRPr="00E02E1F">
        <w:rPr>
          <w:sz w:val="30"/>
          <w:szCs w:val="30"/>
        </w:rPr>
        <w:t xml:space="preserve"> с вовлечением несовершеннолетних</w:t>
      </w:r>
      <w:r w:rsidR="001C4E83" w:rsidRPr="00E02E1F">
        <w:rPr>
          <w:sz w:val="30"/>
          <w:szCs w:val="30"/>
        </w:rPr>
        <w:t xml:space="preserve"> в незаконны</w:t>
      </w:r>
      <w:r w:rsidR="00BE7DEE" w:rsidRPr="00E02E1F">
        <w:rPr>
          <w:sz w:val="30"/>
          <w:szCs w:val="30"/>
        </w:rPr>
        <w:t xml:space="preserve">й оборот наркотиков; указать на масштабах распространения </w:t>
      </w:r>
      <w:r w:rsidR="001C4E83" w:rsidRPr="00E02E1F">
        <w:rPr>
          <w:sz w:val="30"/>
          <w:szCs w:val="30"/>
        </w:rPr>
        <w:t>наркомании</w:t>
      </w:r>
      <w:r w:rsidR="00BE7DEE" w:rsidRPr="00E02E1F">
        <w:rPr>
          <w:sz w:val="30"/>
          <w:szCs w:val="30"/>
        </w:rPr>
        <w:t>.</w:t>
      </w:r>
      <w:r w:rsidR="001C4E83" w:rsidRPr="00E02E1F">
        <w:rPr>
          <w:sz w:val="30"/>
          <w:szCs w:val="30"/>
        </w:rPr>
        <w:t xml:space="preserve"> </w:t>
      </w:r>
    </w:p>
    <w:p w14:paraId="7EEC18A7" w14:textId="7014F6DA" w:rsidR="00BE7DEE" w:rsidRPr="00E02E1F" w:rsidRDefault="00BE7DEE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>Важным моментом в содержании классного (кураторского) часа является акцент на повышение правовой культуры обучающихся в области уголовной ответственности за совершение преступлений, связанных с незаконным оборотом наркотиков.</w:t>
      </w:r>
    </w:p>
    <w:p w14:paraId="640E64CB" w14:textId="173D9DA2" w:rsidR="0057102B" w:rsidRPr="00E02E1F" w:rsidRDefault="00BE7DEE" w:rsidP="0057102B">
      <w:pPr>
        <w:pStyle w:val="a3"/>
        <w:shd w:val="clear" w:color="auto" w:fill="FFFFFF"/>
        <w:spacing w:before="0" w:beforeAutospacing="0" w:after="0" w:afterAutospacing="0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>В целях визуализации</w:t>
      </w:r>
      <w:r w:rsidR="00E431D4" w:rsidRPr="00E02E1F">
        <w:rPr>
          <w:sz w:val="30"/>
          <w:szCs w:val="30"/>
        </w:rPr>
        <w:t xml:space="preserve">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</w:t>
      </w:r>
      <w:r w:rsidR="00A91462" w:rsidRPr="00E02E1F">
        <w:rPr>
          <w:sz w:val="30"/>
          <w:szCs w:val="30"/>
        </w:rPr>
        <w:t>нальным институтом образования.</w:t>
      </w:r>
    </w:p>
    <w:p w14:paraId="562D5D1C" w14:textId="18149EFA" w:rsidR="00E431D4" w:rsidRPr="00E02E1F" w:rsidRDefault="00E431D4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6"/>
          <w:sz w:val="30"/>
          <w:szCs w:val="30"/>
        </w:rPr>
      </w:pPr>
      <w:r w:rsidRPr="00E02E1F">
        <w:rPr>
          <w:sz w:val="30"/>
          <w:szCs w:val="30"/>
        </w:rPr>
        <w:t>Указанные материалы размещены на национальном образовательном портале</w:t>
      </w:r>
      <w:r w:rsidRPr="00E02E1F">
        <w:rPr>
          <w:color w:val="FF0000"/>
          <w:sz w:val="30"/>
          <w:szCs w:val="30"/>
        </w:rPr>
        <w:t xml:space="preserve"> </w:t>
      </w:r>
      <w:hyperlink r:id="rId8" w:history="1">
        <w:r w:rsidRPr="00E02E1F">
          <w:rPr>
            <w:rStyle w:val="a6"/>
            <w:sz w:val="30"/>
            <w:szCs w:val="30"/>
          </w:rPr>
          <w:t>http://www.adu.by</w:t>
        </w:r>
      </w:hyperlink>
      <w:r w:rsidR="0057102B" w:rsidRPr="00E02E1F">
        <w:rPr>
          <w:rStyle w:val="a6"/>
          <w:sz w:val="30"/>
          <w:szCs w:val="30"/>
        </w:rPr>
        <w:t>.</w:t>
      </w:r>
    </w:p>
    <w:p w14:paraId="575A37BE" w14:textId="6A238A4D" w:rsidR="0057102B" w:rsidRPr="00E02E1F" w:rsidRDefault="0057102B" w:rsidP="0057102B">
      <w:pPr>
        <w:pStyle w:val="a3"/>
        <w:shd w:val="clear" w:color="auto" w:fill="FFFFFF"/>
        <w:spacing w:before="0" w:beforeAutospacing="0" w:after="0" w:afterAutospacing="0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 xml:space="preserve">При проведении единого классного (кураторского) часа можно использовать такие формы работы, как диалоговая площадка, молодежный брифинг, круглый стол, интервью, репортаж. При этом наиболее целесообразным будет выбор преимущественно диалоговых форм взаимодействия. </w:t>
      </w:r>
    </w:p>
    <w:p w14:paraId="2A94B480" w14:textId="77777777" w:rsidR="00D74C8E" w:rsidRPr="00E02E1F" w:rsidRDefault="00D74C8E" w:rsidP="00D74C8E">
      <w:pPr>
        <w:pStyle w:val="a3"/>
        <w:shd w:val="clear" w:color="auto" w:fill="FFFFFF"/>
        <w:spacing w:before="0" w:beforeAutospacing="0" w:after="0" w:afterAutospacing="0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 xml:space="preserve">Участников классного (кураторского) часа целесообразно познакомить с информационной страницей «Молодежь против наркотиков» </w:t>
      </w:r>
      <w:hyperlink r:id="rId9" w:history="1">
        <w:r w:rsidRPr="00E02E1F">
          <w:rPr>
            <w:rStyle w:val="a6"/>
            <w:sz w:val="30"/>
            <w:szCs w:val="30"/>
          </w:rPr>
          <w:t>https://xn--d1acdremb9i.xn--90ais/informatsiya-po-vazhnym-voprosam/uchashcheysya-i-studencheskoy-molodyezhi/molodyezh-protiv-narkotikov/</w:t>
        </w:r>
      </w:hyperlink>
      <w:r w:rsidRPr="00E02E1F">
        <w:rPr>
          <w:sz w:val="30"/>
          <w:szCs w:val="30"/>
        </w:rPr>
        <w:t xml:space="preserve">, размещенной на сайте МОЛОДЕЖЬ.БЕЛ </w:t>
      </w:r>
      <w:hyperlink r:id="rId10" w:history="1">
        <w:r w:rsidRPr="00E02E1F">
          <w:rPr>
            <w:rStyle w:val="a6"/>
            <w:sz w:val="30"/>
            <w:szCs w:val="30"/>
          </w:rPr>
          <w:t>https://xn--d1acdremb9i.xn--90ais/</w:t>
        </w:r>
      </w:hyperlink>
      <w:r w:rsidRPr="00E02E1F">
        <w:rPr>
          <w:sz w:val="30"/>
          <w:szCs w:val="30"/>
        </w:rPr>
        <w:t xml:space="preserve">, являющимся основным государственным информационным ресурсом в сфере молодежной политики. </w:t>
      </w:r>
    </w:p>
    <w:p w14:paraId="13362FC0" w14:textId="799BB03A" w:rsidR="00172FCD" w:rsidRPr="00E02E1F" w:rsidRDefault="00172FCD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 xml:space="preserve">Важно обратить внимание на оформление кабинета, в котором могут быть представлены следующие элементы: листовки, плакаты, иллюстрации, а также справочная информация профилактического </w:t>
      </w:r>
      <w:r w:rsidRPr="00E02E1F">
        <w:rPr>
          <w:sz w:val="30"/>
          <w:szCs w:val="30"/>
        </w:rPr>
        <w:lastRenderedPageBreak/>
        <w:t>характера. Ум</w:t>
      </w:r>
      <w:r w:rsidR="00BE7DEE" w:rsidRPr="00E02E1F">
        <w:rPr>
          <w:sz w:val="30"/>
          <w:szCs w:val="30"/>
        </w:rPr>
        <w:t>естно использовать материалы</w:t>
      </w:r>
      <w:r w:rsidRPr="00E02E1F">
        <w:rPr>
          <w:sz w:val="30"/>
          <w:szCs w:val="30"/>
        </w:rPr>
        <w:t xml:space="preserve"> мультимедийной презентации, фотографии</w:t>
      </w:r>
      <w:r w:rsidR="0057102B" w:rsidRPr="00E02E1F">
        <w:rPr>
          <w:sz w:val="30"/>
          <w:szCs w:val="30"/>
        </w:rPr>
        <w:t xml:space="preserve">, </w:t>
      </w:r>
      <w:r w:rsidR="00BE7DEE" w:rsidRPr="00E02E1F">
        <w:rPr>
          <w:sz w:val="30"/>
          <w:szCs w:val="30"/>
        </w:rPr>
        <w:t xml:space="preserve">листовки </w:t>
      </w:r>
      <w:r w:rsidRPr="00E02E1F">
        <w:rPr>
          <w:sz w:val="30"/>
          <w:szCs w:val="30"/>
        </w:rPr>
        <w:t>акций «S</w:t>
      </w:r>
      <w:r w:rsidR="0057102B" w:rsidRPr="00E02E1F">
        <w:rPr>
          <w:sz w:val="30"/>
          <w:szCs w:val="30"/>
          <w:lang w:val="en-US"/>
        </w:rPr>
        <w:t>TOP</w:t>
      </w:r>
      <w:r w:rsidRPr="00E02E1F">
        <w:rPr>
          <w:sz w:val="30"/>
          <w:szCs w:val="30"/>
        </w:rPr>
        <w:t xml:space="preserve"> наркотик», «Всегда есть выбор», в ходе которых звезды белорусской эстрады, блогеры и общественные деятели записывают видеообращения к молодежи</w:t>
      </w:r>
      <w:r w:rsidR="00715E8E" w:rsidRPr="00E02E1F">
        <w:rPr>
          <w:sz w:val="30"/>
          <w:szCs w:val="30"/>
        </w:rPr>
        <w:t xml:space="preserve"> </w:t>
      </w:r>
      <w:hyperlink r:id="rId11" w:history="1">
        <w:r w:rsidR="00715E8E" w:rsidRPr="00E02E1F">
          <w:rPr>
            <w:rStyle w:val="a6"/>
            <w:sz w:val="30"/>
            <w:szCs w:val="30"/>
          </w:rPr>
          <w:t>https://www.youtube.com/watch?v=dj-VNuHUXQM&amp;t=5s</w:t>
        </w:r>
      </w:hyperlink>
      <w:r w:rsidRPr="00E02E1F">
        <w:rPr>
          <w:sz w:val="30"/>
          <w:szCs w:val="30"/>
        </w:rPr>
        <w:t>.</w:t>
      </w:r>
    </w:p>
    <w:p w14:paraId="1F3D14AF" w14:textId="707D8FA0" w:rsidR="00A91462" w:rsidRPr="00E02E1F" w:rsidRDefault="00D273C1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kern w:val="36"/>
          <w:sz w:val="30"/>
          <w:szCs w:val="30"/>
        </w:rPr>
      </w:pPr>
      <w:r w:rsidRPr="00E02E1F">
        <w:rPr>
          <w:bCs/>
          <w:kern w:val="36"/>
          <w:sz w:val="30"/>
          <w:szCs w:val="30"/>
        </w:rPr>
        <w:t>Классный руководитель (куратор)</w:t>
      </w:r>
      <w:r w:rsidR="0057102B" w:rsidRPr="00E02E1F">
        <w:rPr>
          <w:bCs/>
          <w:kern w:val="36"/>
          <w:sz w:val="30"/>
          <w:szCs w:val="30"/>
        </w:rPr>
        <w:t xml:space="preserve"> </w:t>
      </w:r>
      <w:r w:rsidR="00A91462" w:rsidRPr="00E02E1F">
        <w:rPr>
          <w:bCs/>
          <w:kern w:val="36"/>
          <w:sz w:val="30"/>
          <w:szCs w:val="30"/>
        </w:rPr>
        <w:t>знакомит учащихся с содержанием информационных блоков:</w:t>
      </w:r>
    </w:p>
    <w:p w14:paraId="6D79EA29" w14:textId="7ED17E38" w:rsidR="00D273C1" w:rsidRPr="00E02E1F" w:rsidRDefault="00D273C1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30"/>
          <w:szCs w:val="30"/>
        </w:rPr>
      </w:pPr>
      <w:r w:rsidRPr="00E02E1F">
        <w:rPr>
          <w:bCs/>
          <w:kern w:val="36"/>
          <w:sz w:val="30"/>
          <w:szCs w:val="30"/>
        </w:rPr>
        <w:t xml:space="preserve">«Мифы о </w:t>
      </w:r>
      <w:r w:rsidR="005E4445" w:rsidRPr="00E02E1F">
        <w:rPr>
          <w:bCs/>
          <w:kern w:val="36"/>
          <w:sz w:val="30"/>
          <w:szCs w:val="30"/>
        </w:rPr>
        <w:t>распространении наркотиков</w:t>
      </w:r>
      <w:r w:rsidRPr="00E02E1F">
        <w:rPr>
          <w:bCs/>
          <w:kern w:val="36"/>
          <w:sz w:val="30"/>
          <w:szCs w:val="30"/>
        </w:rPr>
        <w:t>»;</w:t>
      </w:r>
    </w:p>
    <w:p w14:paraId="09DDA019" w14:textId="74CF7638" w:rsidR="0041434E" w:rsidRPr="00E02E1F" w:rsidRDefault="00A91462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«</w:t>
      </w:r>
      <w:r w:rsidR="007F151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Как не стать жертвой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»</w:t>
      </w:r>
      <w:r w:rsidR="004856CF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.</w:t>
      </w:r>
    </w:p>
    <w:p w14:paraId="7F014EAA" w14:textId="77777777" w:rsidR="00C74FC5" w:rsidRPr="00E02E1F" w:rsidRDefault="00C74FC5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</w:p>
    <w:p w14:paraId="41E0DCC5" w14:textId="65731534" w:rsidR="0041434E" w:rsidRPr="00E02E1F" w:rsidRDefault="00ED3924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  <w:t xml:space="preserve">Информационный блок </w:t>
      </w:r>
      <w:r w:rsidR="009678FC" w:rsidRPr="00E02E1F"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  <w:t>«Мифы о наркотиках»</w:t>
      </w:r>
    </w:p>
    <w:p w14:paraId="0B014E20" w14:textId="77777777" w:rsidR="00C74FC5" w:rsidRPr="00E02E1F" w:rsidRDefault="00C74FC5" w:rsidP="00CD0C5A">
      <w:pPr>
        <w:spacing w:before="0" w:after="0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58A76164" w14:textId="137960BB" w:rsidR="00404640" w:rsidRPr="00E02E1F" w:rsidRDefault="009678FC" w:rsidP="00715E8E">
      <w:pPr>
        <w:spacing w:before="0" w:after="0"/>
        <w:ind w:firstLine="567"/>
        <w:rPr>
          <w:sz w:val="30"/>
          <w:szCs w:val="30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Проблема незаконного оборота наркотических средств и психотропных веществ в Республике Беларусь становится все более актуальной. По данным</w:t>
      </w:r>
      <w:r w:rsidRPr="00E02E1F">
        <w:rPr>
          <w:sz w:val="30"/>
          <w:szCs w:val="30"/>
        </w:rPr>
        <w:t xml:space="preserve">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Следственного комитета Республики Беларусь ежедневно следователи возбуждают уголовные дела по статье 328 </w:t>
      </w:r>
      <w:r w:rsidR="00ED39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Уголовного </w:t>
      </w:r>
      <w:r w:rsidR="001216C5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кодекса Республики Беларусь </w:t>
      </w:r>
      <w:r w:rsidR="005E4445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(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незаконный оборот наркотиков</w:t>
      </w:r>
      <w:r w:rsidR="005E4445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)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.</w:t>
      </w:r>
      <w:r w:rsidR="00404640" w:rsidRPr="00E02E1F">
        <w:rPr>
          <w:sz w:val="30"/>
          <w:szCs w:val="30"/>
        </w:rPr>
        <w:t xml:space="preserve"> </w:t>
      </w:r>
    </w:p>
    <w:p w14:paraId="6B2C4388" w14:textId="28501F02" w:rsidR="009678FC" w:rsidRPr="00E02E1F" w:rsidRDefault="00404640" w:rsidP="00715E8E">
      <w:pPr>
        <w:spacing w:before="0" w:after="0"/>
        <w:ind w:firstLine="567"/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  <w:t>Миф 1. «Легкие деньги»</w:t>
      </w:r>
    </w:p>
    <w:p w14:paraId="57270F97" w14:textId="77777777" w:rsidR="009678FC" w:rsidRPr="00E02E1F" w:rsidRDefault="009678F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На сегодняшний день основным ресурсом для распространения наркотиков стал Интернет, активным пользователем которого является каждый из нас. В глобальной сети часто встречается весьма заманчивая реклама о возможностях быстрого, легкого, а самое главное — немаленького заработка.</w:t>
      </w:r>
    </w:p>
    <w:p w14:paraId="334B9027" w14:textId="0692A2B2" w:rsidR="009678FC" w:rsidRPr="00E02E1F" w:rsidRDefault="009678F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Организаторы интернет-магазинов и сайтов по продаже наркотиков обещают колоссальные деньги всего за незначительную услугу, зачастую скрывая истинные цели и предмет заработка. Приводятся мыслимые и немыслимые аргументы, человека убеждают в легальности работы, отсутствии каких-либо рисков.</w:t>
      </w:r>
    </w:p>
    <w:p w14:paraId="74E5EC80" w14:textId="113B6E37" w:rsidR="009678FC" w:rsidRPr="00E02E1F" w:rsidRDefault="009678F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Как правило, никто и никогда не видит тех, кто находится по ту сторону компьют</w:t>
      </w:r>
      <w:r w:rsidR="00BE7DE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ера, смартфона или планшета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. Тем не менее, многие слепо верят в их обещания и по своей глупости, наивности, желая получить острые ощущения, расценивая это как какой-то квест, вступают в опасную «игру», связанную с распространением наркотиков.</w:t>
      </w:r>
    </w:p>
    <w:p w14:paraId="30D7D36B" w14:textId="6B0F2BC7" w:rsidR="00BE7DEE" w:rsidRPr="00E02E1F" w:rsidRDefault="00BE7DEE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При этом мало кто из так называемых «закладчиков» успевает заработать. Наниматель будет постоянно откладывать выплату вознаграждения, очередные партии наркотиков для раскладки по тайникам придется приобретать за собственные средства и так до того момента, пока к “работнику” в дверь не постучит милиция. Как правило происходит это в течении от 2 недель до 1,5 месяцев, а некоторые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lastRenderedPageBreak/>
        <w:t>задерживаются при первой попытке заработать легкие деньги. А дальше, как обычно, слезы и осознание свершившегося.</w:t>
      </w:r>
    </w:p>
    <w:p w14:paraId="70C054C6" w14:textId="77777777" w:rsidR="002308A4" w:rsidRPr="00E02E1F" w:rsidRDefault="00340BE0" w:rsidP="00715E8E">
      <w:pPr>
        <w:spacing w:before="0" w:after="0"/>
        <w:ind w:firstLine="567"/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  <w:t xml:space="preserve">Миф 2. «Не все наркотики </w:t>
      </w:r>
      <w:r w:rsidR="002308A4" w:rsidRPr="00E02E1F"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  <w:t>опасны»</w:t>
      </w:r>
    </w:p>
    <w:p w14:paraId="33AEDD84" w14:textId="64B2B271" w:rsidR="009678FC" w:rsidRPr="00E02E1F" w:rsidRDefault="009678F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Среди преобладающих к </w:t>
      </w:r>
      <w:r w:rsidR="00BE7DE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наиболее распространенным наркотикам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относятся такие особо опасные психотропные вещества как пара-</w:t>
      </w:r>
      <w:proofErr w:type="spellStart"/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метилэфедрон</w:t>
      </w:r>
      <w:proofErr w:type="spellEnd"/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и альфа-PVP. То есть вещества, потребление которых может привести к летальному исходу даже при первичном потреблении. В свою очередь наступившие последствия в виде смерти потребителя влекут для распространителя уголовную ответственность в виде лишения свободы сроком до 25 лет.</w:t>
      </w:r>
    </w:p>
    <w:p w14:paraId="4599FDDA" w14:textId="0A37950F" w:rsidR="002308A4" w:rsidRPr="00E02E1F" w:rsidRDefault="002308A4" w:rsidP="00715E8E">
      <w:pPr>
        <w:spacing w:before="0" w:after="0"/>
        <w:ind w:firstLine="567"/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  <w:t>Миф 3. «Уголовная ответственность не коснется несовершеннолетних».</w:t>
      </w:r>
    </w:p>
    <w:p w14:paraId="01570005" w14:textId="62F24009" w:rsidR="00FF0CFD" w:rsidRPr="00E02E1F" w:rsidRDefault="009678F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Следует помнить, что уголовная ответственность на незаконный сбыт </w:t>
      </w:r>
      <w:r w:rsidR="00ED39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наркотиков, предусмотренная статье</w:t>
      </w:r>
      <w:r w:rsidR="000F31C7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й</w:t>
      </w:r>
      <w:r w:rsidR="00ED39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328 У</w:t>
      </w:r>
      <w:r w:rsidR="00ED39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головного </w:t>
      </w:r>
      <w:r w:rsidR="001216C5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к</w:t>
      </w:r>
      <w:r w:rsidR="00ED39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одекса Республики Беларусь</w:t>
      </w:r>
      <w:r w:rsidR="0041434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(приложение)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, наступает с 14 лет и предусматривает наказание в виде лишения свободы от 3 до 25 лет.</w:t>
      </w:r>
    </w:p>
    <w:p w14:paraId="028F847F" w14:textId="358DE92A" w:rsidR="0041434E" w:rsidRPr="00E02E1F" w:rsidRDefault="00C74FC5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При обсуждении данной темы можно использовать мультимедийную презентацию.</w:t>
      </w:r>
    </w:p>
    <w:p w14:paraId="2ACAEA23" w14:textId="06F92F4C" w:rsidR="00FF0CFD" w:rsidRPr="00E02E1F" w:rsidRDefault="00FF0CFD" w:rsidP="00715E8E">
      <w:pPr>
        <w:spacing w:before="0" w:after="0"/>
        <w:ind w:firstLine="567"/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  <w:t>После ознакомления с информационным блоком «Мифы о распространении наркотиков» педагог организу</w:t>
      </w:r>
      <w:r w:rsidR="00145D1B" w:rsidRPr="00E02E1F"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  <w:t>е</w:t>
      </w:r>
      <w:r w:rsidRPr="00E02E1F"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  <w:t>т обсуждение</w:t>
      </w:r>
      <w:r w:rsidRPr="00E02E1F">
        <w:rPr>
          <w:i/>
          <w:sz w:val="30"/>
          <w:szCs w:val="30"/>
        </w:rPr>
        <w:t xml:space="preserve"> </w:t>
      </w:r>
      <w:r w:rsidRPr="00E02E1F"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  <w:t xml:space="preserve">информации, полученной в ходе </w:t>
      </w:r>
      <w:r w:rsidR="00145D1B" w:rsidRPr="00E02E1F"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  <w:t>изучения проблемы.</w:t>
      </w:r>
    </w:p>
    <w:p w14:paraId="66BCD3A7" w14:textId="18254124" w:rsidR="000F31C7" w:rsidRPr="00E02E1F" w:rsidRDefault="000F31C7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Вопросы для обсуждения:</w:t>
      </w:r>
    </w:p>
    <w:p w14:paraId="794EC954" w14:textId="033222A8" w:rsidR="00145D1B" w:rsidRPr="00E02E1F" w:rsidRDefault="00145D1B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Можно ли верить рекламе о возможностях быстрого, легкого, а самое главное — немаленького заработка? Почему?</w:t>
      </w:r>
    </w:p>
    <w:p w14:paraId="748D8219" w14:textId="7C2B33E4" w:rsidR="008401B8" w:rsidRPr="00E02E1F" w:rsidRDefault="008401B8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Нужно ли отвечать на сообщения сомнительного содержания в мессенджерах? </w:t>
      </w:r>
    </w:p>
    <w:p w14:paraId="2072ACDD" w14:textId="06318FAE" w:rsidR="00340BE0" w:rsidRPr="00E02E1F" w:rsidRDefault="00340BE0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Верно ли утверждение, что существуют «безвредные» психотропные вещества?</w:t>
      </w:r>
    </w:p>
    <w:p w14:paraId="3661C933" w14:textId="77777777" w:rsidR="0041434E" w:rsidRPr="00E02E1F" w:rsidRDefault="0041434E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</w:p>
    <w:p w14:paraId="0ECF2157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737DA661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5592DCD5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607CA113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2A2E049C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661561A5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5EC663C0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687CC512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661B286B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5159B3C4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118F4826" w14:textId="77777777" w:rsidR="00D6334E" w:rsidRPr="00E02E1F" w:rsidRDefault="00D6334E" w:rsidP="00D6334E">
      <w:pPr>
        <w:spacing w:before="0" w:after="0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1BF86A06" w14:textId="77777777" w:rsidR="00C74FC5" w:rsidRPr="00E02E1F" w:rsidRDefault="00C74FC5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37C896E9" w14:textId="60B1B1A1" w:rsidR="009678FC" w:rsidRPr="00E02E1F" w:rsidRDefault="001B2A2B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  <w:lastRenderedPageBreak/>
        <w:t>Информационный блок «Как не стать жертвой»</w:t>
      </w:r>
    </w:p>
    <w:p w14:paraId="53E5E76D" w14:textId="77777777" w:rsidR="0041434E" w:rsidRPr="00E02E1F" w:rsidRDefault="0041434E" w:rsidP="00715E8E">
      <w:pPr>
        <w:spacing w:before="0" w:after="0"/>
        <w:ind w:firstLine="567"/>
        <w:jc w:val="center"/>
        <w:rPr>
          <w:rFonts w:eastAsia="Times New Roman" w:cs="Times New Roman"/>
          <w:b/>
          <w:bCs/>
          <w:i/>
          <w:kern w:val="36"/>
          <w:sz w:val="30"/>
          <w:szCs w:val="30"/>
          <w:lang w:eastAsia="ru-RU"/>
        </w:rPr>
      </w:pPr>
    </w:p>
    <w:p w14:paraId="5CE5311F" w14:textId="3830E182" w:rsidR="001B2A2B" w:rsidRPr="00E02E1F" w:rsidRDefault="001B2A2B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В настоящее время участились случаи размещения информации или рекламы </w:t>
      </w:r>
      <w:proofErr w:type="spellStart"/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наркомагазинов</w:t>
      </w:r>
      <w:proofErr w:type="spellEnd"/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в непосредственной близости от учебных заведений и м</w:t>
      </w:r>
      <w:r w:rsidR="00BE7DE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ест досуга молодежи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.</w:t>
      </w:r>
    </w:p>
    <w:p w14:paraId="28434EA7" w14:textId="5FC6CE65" w:rsidR="001B2A2B" w:rsidRPr="00E02E1F" w:rsidRDefault="001B2A2B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Указанная информация размещается на фасадах зданий так называемыми «трафаретчиками».</w:t>
      </w:r>
    </w:p>
    <w:p w14:paraId="45A18060" w14:textId="121B8AD2" w:rsidR="001B2A2B" w:rsidRPr="00E02E1F" w:rsidRDefault="001B2A2B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Трафаретчи</w:t>
      </w:r>
      <w:r w:rsidR="00A51D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ки – лица, которые работают на и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нтернет – магазин по сбыту психотропных веществ.</w:t>
      </w:r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Чаще в ночное время суток при помощи трафарета и аэрозольного баллончика</w:t>
      </w:r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наносят надписи на стенах зданий, остановках и т.п. На надписях, как правило, указывается ак</w:t>
      </w:r>
      <w:r w:rsidR="00A51D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каунт и</w:t>
      </w:r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нтернет – магазина по продаже наркотиков либо предложение о работе на </w:t>
      </w:r>
      <w:proofErr w:type="spellStart"/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наркомагазин</w:t>
      </w:r>
      <w:proofErr w:type="spellEnd"/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.</w:t>
      </w:r>
    </w:p>
    <w:p w14:paraId="3B512B23" w14:textId="31EE8BED" w:rsidR="00A6019A" w:rsidRPr="00E02E1F" w:rsidRDefault="00A51D24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Действия</w:t>
      </w:r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«трафаретчиков» квалифицируется как умышленное уничтожение либо повреждение чужого имущества (статья 11.3 Кодекса Республики Беларусь об адм</w:t>
      </w:r>
      <w:r w:rsidR="00321B9D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инистративных правонарушениях (</w:t>
      </w:r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далее – КоА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П).</w:t>
      </w:r>
      <w:r w:rsidR="0041434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Санкции</w:t>
      </w:r>
      <w:r w:rsidR="0041434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статьи предусматриваю</w:t>
      </w:r>
      <w:r w:rsidR="00A6019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т наложение штрафа в размере до 30 базовых величин. Ответственность наступает с 16 лет.</w:t>
      </w:r>
    </w:p>
    <w:p w14:paraId="7A166A32" w14:textId="2469E945" w:rsidR="00A6019A" w:rsidRPr="00E02E1F" w:rsidRDefault="00A6019A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В некоторых случаях их действия </w:t>
      </w:r>
      <w:r w:rsidR="00A51D24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квалифицируются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как осквернение сооружений и порча имущества (статья 341 Уголовного кодекса Республики Беларусь), предусматривающая наказание в виде лишения свободы на срок до 3 лет.</w:t>
      </w:r>
      <w:r w:rsidR="00FF0CFD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Ответственность наступает с 14 лет.</w:t>
      </w:r>
    </w:p>
    <w:p w14:paraId="79E58A49" w14:textId="3547153B" w:rsidR="009678FC" w:rsidRPr="00E02E1F" w:rsidRDefault="00FF0CFD" w:rsidP="00715E8E">
      <w:pPr>
        <w:spacing w:before="0" w:after="0"/>
        <w:ind w:firstLine="567"/>
        <w:rPr>
          <w:rFonts w:eastAsia="Times New Roman" w:cs="Times New Roman"/>
          <w:bCs/>
          <w:color w:val="FF0000"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В случае, если несовершеннолетний не достиг возраста привлечения к ответственности, то ответственности</w:t>
      </w:r>
      <w:r w:rsidR="00340BE0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подлежат его родители по части 1 статьи 10.3 КоАП. Санкция статьи предусматривает наложение штрафа в размере до 10 базовых величин.</w:t>
      </w:r>
    </w:p>
    <w:p w14:paraId="393B708A" w14:textId="60ABEBF3" w:rsidR="00E431D4" w:rsidRPr="00E02E1F" w:rsidRDefault="00D273C1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i/>
          <w:kern w:val="36"/>
          <w:sz w:val="30"/>
          <w:szCs w:val="30"/>
        </w:rPr>
      </w:pPr>
      <w:r w:rsidRPr="00E02E1F">
        <w:rPr>
          <w:bCs/>
          <w:kern w:val="36"/>
          <w:sz w:val="30"/>
          <w:szCs w:val="30"/>
        </w:rPr>
        <w:tab/>
      </w:r>
      <w:r w:rsidRPr="00E02E1F">
        <w:rPr>
          <w:bCs/>
          <w:i/>
          <w:kern w:val="36"/>
          <w:sz w:val="30"/>
          <w:szCs w:val="30"/>
        </w:rPr>
        <w:t xml:space="preserve">После </w:t>
      </w:r>
      <w:r w:rsidR="00340BE0" w:rsidRPr="00E02E1F">
        <w:rPr>
          <w:bCs/>
          <w:i/>
          <w:kern w:val="36"/>
          <w:sz w:val="30"/>
          <w:szCs w:val="30"/>
        </w:rPr>
        <w:t>ознакомления с информационным блоком</w:t>
      </w:r>
      <w:r w:rsidR="00FF0CFD" w:rsidRPr="00E02E1F">
        <w:rPr>
          <w:bCs/>
          <w:i/>
          <w:kern w:val="36"/>
          <w:sz w:val="30"/>
          <w:szCs w:val="30"/>
        </w:rPr>
        <w:t xml:space="preserve">, </w:t>
      </w:r>
      <w:r w:rsidRPr="00E02E1F">
        <w:rPr>
          <w:bCs/>
          <w:i/>
          <w:kern w:val="36"/>
          <w:sz w:val="30"/>
          <w:szCs w:val="30"/>
        </w:rPr>
        <w:t>про</w:t>
      </w:r>
      <w:r w:rsidR="00340BE0" w:rsidRPr="00E02E1F">
        <w:rPr>
          <w:bCs/>
          <w:i/>
          <w:kern w:val="36"/>
          <w:sz w:val="30"/>
          <w:szCs w:val="30"/>
        </w:rPr>
        <w:t>смотра презентации,</w:t>
      </w:r>
      <w:r w:rsidRPr="00E02E1F">
        <w:rPr>
          <w:bCs/>
          <w:i/>
          <w:kern w:val="36"/>
          <w:sz w:val="30"/>
          <w:szCs w:val="30"/>
        </w:rPr>
        <w:t xml:space="preserve"> педагог организует </w:t>
      </w:r>
      <w:r w:rsidR="00E431D4" w:rsidRPr="00E02E1F">
        <w:rPr>
          <w:bCs/>
          <w:i/>
          <w:kern w:val="36"/>
          <w:sz w:val="30"/>
          <w:szCs w:val="30"/>
        </w:rPr>
        <w:t xml:space="preserve">обсуждение </w:t>
      </w:r>
      <w:r w:rsidR="004856CF" w:rsidRPr="00E02E1F">
        <w:rPr>
          <w:bCs/>
          <w:i/>
          <w:kern w:val="36"/>
          <w:sz w:val="30"/>
          <w:szCs w:val="30"/>
        </w:rPr>
        <w:t>полученной информации.</w:t>
      </w:r>
    </w:p>
    <w:p w14:paraId="4D16A60C" w14:textId="28437ED0" w:rsidR="00EB56C2" w:rsidRPr="00E02E1F" w:rsidRDefault="002308A4" w:rsidP="00715E8E">
      <w:pPr>
        <w:spacing w:before="0" w:after="0"/>
        <w:ind w:firstLine="567"/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  <w:t>Вопросы для обсуждения:</w:t>
      </w:r>
    </w:p>
    <w:p w14:paraId="44391D54" w14:textId="6840B8D9" w:rsidR="003C465A" w:rsidRPr="00E02E1F" w:rsidRDefault="004856CF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Верно ли утверждение, что за порчу и осквернение имущества «грозит» только </w:t>
      </w:r>
      <w:r w:rsidR="003C465A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административное наказание? </w:t>
      </w:r>
    </w:p>
    <w:p w14:paraId="1AA5CDCC" w14:textId="19169D32" w:rsidR="003C465A" w:rsidRPr="00E02E1F" w:rsidRDefault="003C465A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Почему гражданам, которые обнаружат печатную продукцию, либо надписи на стенах домов или заборах наркотического содержания, следует тут же сообщать об этом в милицию?</w:t>
      </w:r>
    </w:p>
    <w:p w14:paraId="3C9E2AFB" w14:textId="77777777" w:rsidR="0017396C" w:rsidRPr="00E02E1F" w:rsidRDefault="003C465A" w:rsidP="00715E8E">
      <w:pPr>
        <w:spacing w:before="0" w:after="0"/>
        <w:ind w:firstLine="567"/>
        <w:rPr>
          <w:sz w:val="30"/>
          <w:szCs w:val="30"/>
        </w:rPr>
      </w:pPr>
      <w:r w:rsidRPr="00E02E1F"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  <w:t>Педагог подводит итоги</w:t>
      </w:r>
      <w:r w:rsidR="0017396C" w:rsidRPr="00E02E1F">
        <w:rPr>
          <w:rFonts w:eastAsia="Times New Roman" w:cs="Times New Roman"/>
          <w:bCs/>
          <w:i/>
          <w:kern w:val="36"/>
          <w:sz w:val="30"/>
          <w:szCs w:val="30"/>
          <w:lang w:eastAsia="ru-RU"/>
        </w:rPr>
        <w:t>.</w:t>
      </w:r>
      <w:r w:rsidR="0017396C" w:rsidRPr="00E02E1F">
        <w:rPr>
          <w:sz w:val="30"/>
          <w:szCs w:val="30"/>
        </w:rPr>
        <w:t xml:space="preserve"> </w:t>
      </w:r>
    </w:p>
    <w:p w14:paraId="13994CB4" w14:textId="1AE3B8E0" w:rsidR="003C465A" w:rsidRPr="00E02E1F" w:rsidRDefault="0017396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Насколько актуальна для вас тема сегодняшнего разговора?</w:t>
      </w:r>
    </w:p>
    <w:p w14:paraId="33E26509" w14:textId="77777777" w:rsidR="0041434E" w:rsidRPr="00E02E1F" w:rsidRDefault="0041434E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</w:p>
    <w:p w14:paraId="18C04741" w14:textId="24DFAC51" w:rsidR="0017396C" w:rsidRPr="00E02E1F" w:rsidRDefault="0017396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В рамках данного этапа можно обсудить участие в республиканских профилактических мероприятиях, акциях:</w:t>
      </w:r>
    </w:p>
    <w:p w14:paraId="78F7E534" w14:textId="4BA9D978" w:rsidR="003E3D22" w:rsidRPr="00E02E1F" w:rsidRDefault="0017396C" w:rsidP="00715E8E">
      <w:pPr>
        <w:spacing w:before="0" w:after="0"/>
        <w:ind w:firstLine="567"/>
        <w:rPr>
          <w:sz w:val="30"/>
          <w:szCs w:val="30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Республиканской межведомственной акции «Вместе за здоровое будущее»</w:t>
      </w:r>
      <w:r w:rsidR="003E3D22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;</w:t>
      </w:r>
    </w:p>
    <w:p w14:paraId="6180D69C" w14:textId="58A07A7D" w:rsidR="0017396C" w:rsidRPr="00E02E1F" w:rsidRDefault="003E3D22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lastRenderedPageBreak/>
        <w:t>Республиканской межведомственной акции «Наркотики. Ответственность. Последствия»;</w:t>
      </w:r>
    </w:p>
    <w:p w14:paraId="2D382D1D" w14:textId="0E26B1A5" w:rsidR="0017396C" w:rsidRPr="00E02E1F" w:rsidRDefault="0017396C" w:rsidP="00715E8E">
      <w:pPr>
        <w:spacing w:before="0" w:after="0"/>
        <w:ind w:firstLine="567"/>
        <w:rPr>
          <w:rFonts w:eastAsia="Times New Roman" w:cs="Times New Roman"/>
          <w:bCs/>
          <w:kern w:val="36"/>
          <w:sz w:val="30"/>
          <w:szCs w:val="30"/>
          <w:lang w:eastAsia="ru-RU"/>
        </w:rPr>
      </w:pPr>
      <w:r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Принимали</w:t>
      </w:r>
      <w:r w:rsidR="00E35EC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ли </w:t>
      </w:r>
      <w:r w:rsidR="003E3D22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вы участие в мероприятиях данных</w:t>
      </w:r>
      <w:r w:rsidR="00E35EC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="003E3D22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акций</w:t>
      </w:r>
      <w:r w:rsidR="00E35EC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?</w:t>
      </w:r>
      <w:r w:rsidR="00E35ECE" w:rsidRPr="00E02E1F">
        <w:rPr>
          <w:sz w:val="30"/>
          <w:szCs w:val="30"/>
        </w:rPr>
        <w:t xml:space="preserve"> </w:t>
      </w:r>
      <w:r w:rsidR="00E35EC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Как вы думаете, почему </w:t>
      </w:r>
      <w:r w:rsidR="003E3D22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>акция «Вместе за здоровое будущее»</w:t>
      </w:r>
      <w:r w:rsidR="00E35ECE" w:rsidRPr="00E02E1F">
        <w:rPr>
          <w:rFonts w:eastAsia="Times New Roman" w:cs="Times New Roman"/>
          <w:bCs/>
          <w:kern w:val="36"/>
          <w:sz w:val="30"/>
          <w:szCs w:val="30"/>
          <w:lang w:eastAsia="ru-RU"/>
        </w:rPr>
        <w:t xml:space="preserve"> названа именно так?</w:t>
      </w:r>
    </w:p>
    <w:p w14:paraId="07812825" w14:textId="54503A76" w:rsidR="0017396C" w:rsidRPr="00E02E1F" w:rsidRDefault="0017396C" w:rsidP="00715E8E">
      <w:pPr>
        <w:pStyle w:val="a3"/>
        <w:shd w:val="clear" w:color="auto" w:fill="FFFFFF"/>
        <w:spacing w:before="0" w:beforeAutospacing="0" w:after="0" w:afterAutospacing="0"/>
        <w:ind w:firstLine="567"/>
        <w:rPr>
          <w:sz w:val="30"/>
          <w:szCs w:val="30"/>
        </w:rPr>
      </w:pPr>
      <w:r w:rsidRPr="00E02E1F">
        <w:rPr>
          <w:sz w:val="30"/>
          <w:szCs w:val="30"/>
        </w:rPr>
        <w:t xml:space="preserve">Если кто-то из вас принимал участие в республиканском </w:t>
      </w:r>
      <w:proofErr w:type="spellStart"/>
      <w:r w:rsidRPr="00E02E1F">
        <w:rPr>
          <w:sz w:val="30"/>
          <w:szCs w:val="30"/>
        </w:rPr>
        <w:t>смартмобе</w:t>
      </w:r>
      <w:proofErr w:type="spellEnd"/>
      <w:r w:rsidRPr="00E02E1F">
        <w:rPr>
          <w:sz w:val="30"/>
          <w:szCs w:val="30"/>
        </w:rPr>
        <w:t xml:space="preserve"> по профилактике наркомании среди несовершеннолетних «Выбери свою альтернативу», который был организован на </w:t>
      </w:r>
      <w:proofErr w:type="spellStart"/>
      <w:r w:rsidR="0041434E" w:rsidRPr="00E02E1F">
        <w:rPr>
          <w:sz w:val="30"/>
          <w:szCs w:val="30"/>
        </w:rPr>
        <w:t>видеоплатформе</w:t>
      </w:r>
      <w:proofErr w:type="spellEnd"/>
      <w:r w:rsidRPr="00E02E1F">
        <w:rPr>
          <w:sz w:val="30"/>
          <w:szCs w:val="30"/>
        </w:rPr>
        <w:t xml:space="preserve"> </w:t>
      </w:r>
      <w:proofErr w:type="spellStart"/>
      <w:r w:rsidRPr="00E02E1F">
        <w:rPr>
          <w:sz w:val="30"/>
          <w:szCs w:val="30"/>
        </w:rPr>
        <w:t>ТikTok</w:t>
      </w:r>
      <w:proofErr w:type="spellEnd"/>
      <w:r w:rsidRPr="00E02E1F">
        <w:rPr>
          <w:sz w:val="30"/>
          <w:szCs w:val="30"/>
        </w:rPr>
        <w:t xml:space="preserve"> в акк</w:t>
      </w:r>
      <w:r w:rsidR="00321B9D" w:rsidRPr="00E02E1F">
        <w:rPr>
          <w:sz w:val="30"/>
          <w:szCs w:val="30"/>
        </w:rPr>
        <w:t xml:space="preserve">аунте Детского правового сайта </w:t>
      </w:r>
      <w:hyperlink r:id="rId12" w:history="1">
        <w:r w:rsidR="00321B9D" w:rsidRPr="00E02E1F">
          <w:rPr>
            <w:rStyle w:val="a6"/>
            <w:sz w:val="30"/>
            <w:szCs w:val="30"/>
          </w:rPr>
          <w:t>https://mir.pravo.by</w:t>
        </w:r>
      </w:hyperlink>
      <w:r w:rsidR="00321B9D" w:rsidRPr="00E02E1F">
        <w:rPr>
          <w:sz w:val="30"/>
          <w:szCs w:val="30"/>
        </w:rPr>
        <w:t>/</w:t>
      </w:r>
      <w:r w:rsidRPr="00E02E1F">
        <w:rPr>
          <w:sz w:val="30"/>
          <w:szCs w:val="30"/>
        </w:rPr>
        <w:t xml:space="preserve"> c хештегом #</w:t>
      </w:r>
      <w:proofErr w:type="spellStart"/>
      <w:r w:rsidRPr="00E02E1F">
        <w:rPr>
          <w:sz w:val="30"/>
          <w:szCs w:val="30"/>
        </w:rPr>
        <w:t>выберисвоюальтернативу</w:t>
      </w:r>
      <w:proofErr w:type="spellEnd"/>
      <w:r w:rsidRPr="00E02E1F">
        <w:rPr>
          <w:sz w:val="30"/>
          <w:szCs w:val="30"/>
        </w:rPr>
        <w:t>, расскажите о представленных проектах.</w:t>
      </w:r>
    </w:p>
    <w:p w14:paraId="60BC9CFA" w14:textId="77777777" w:rsidR="001C4E83" w:rsidRPr="00E02E1F" w:rsidRDefault="001C4E83" w:rsidP="00715E8E">
      <w:pPr>
        <w:spacing w:before="0" w:after="0"/>
        <w:ind w:firstLine="567"/>
        <w:rPr>
          <w:sz w:val="30"/>
          <w:szCs w:val="30"/>
        </w:rPr>
      </w:pPr>
    </w:p>
    <w:p w14:paraId="3EDF105E" w14:textId="77777777" w:rsidR="001C4E83" w:rsidRPr="00E02E1F" w:rsidRDefault="001C4E83" w:rsidP="00715E8E">
      <w:pPr>
        <w:spacing w:before="0" w:after="0"/>
        <w:ind w:firstLine="567"/>
        <w:rPr>
          <w:sz w:val="30"/>
          <w:szCs w:val="30"/>
        </w:rPr>
      </w:pPr>
    </w:p>
    <w:p w14:paraId="0E83AF0F" w14:textId="77777777" w:rsidR="001C4E83" w:rsidRPr="00E02E1F" w:rsidRDefault="001C4E83" w:rsidP="0041434E">
      <w:pPr>
        <w:spacing w:before="0" w:after="0"/>
        <w:ind w:firstLine="709"/>
        <w:rPr>
          <w:sz w:val="30"/>
          <w:szCs w:val="30"/>
        </w:rPr>
      </w:pPr>
    </w:p>
    <w:p w14:paraId="6F8043E9" w14:textId="77777777" w:rsidR="00E939A0" w:rsidRPr="00E02E1F" w:rsidRDefault="00E939A0" w:rsidP="0041434E">
      <w:pPr>
        <w:spacing w:before="0" w:after="0"/>
        <w:ind w:firstLine="709"/>
        <w:rPr>
          <w:sz w:val="30"/>
          <w:szCs w:val="30"/>
        </w:rPr>
      </w:pPr>
    </w:p>
    <w:p w14:paraId="26BA4512" w14:textId="77777777" w:rsidR="00E939A0" w:rsidRPr="00E02E1F" w:rsidRDefault="00E939A0" w:rsidP="001C4E83">
      <w:pPr>
        <w:ind w:firstLine="709"/>
        <w:rPr>
          <w:sz w:val="30"/>
          <w:szCs w:val="30"/>
        </w:rPr>
      </w:pPr>
    </w:p>
    <w:p w14:paraId="52F88E18" w14:textId="77777777" w:rsidR="00E939A0" w:rsidRPr="00E02E1F" w:rsidRDefault="00E939A0" w:rsidP="001C4E83">
      <w:pPr>
        <w:ind w:firstLine="709"/>
        <w:rPr>
          <w:sz w:val="30"/>
          <w:szCs w:val="30"/>
        </w:rPr>
      </w:pPr>
    </w:p>
    <w:p w14:paraId="246FFE4B" w14:textId="77777777" w:rsidR="00E939A0" w:rsidRPr="00E02E1F" w:rsidRDefault="00E939A0" w:rsidP="001C4E83">
      <w:pPr>
        <w:ind w:firstLine="709"/>
        <w:rPr>
          <w:sz w:val="30"/>
          <w:szCs w:val="30"/>
        </w:rPr>
      </w:pPr>
    </w:p>
    <w:p w14:paraId="777B5956" w14:textId="77777777" w:rsidR="00E939A0" w:rsidRPr="00E02E1F" w:rsidRDefault="00E939A0" w:rsidP="001C4E83">
      <w:pPr>
        <w:ind w:firstLine="709"/>
        <w:rPr>
          <w:sz w:val="30"/>
          <w:szCs w:val="30"/>
        </w:rPr>
      </w:pPr>
    </w:p>
    <w:p w14:paraId="521F2D21" w14:textId="31C05C2A" w:rsidR="00E939A0" w:rsidRPr="00E02E1F" w:rsidRDefault="00E939A0" w:rsidP="001C4E83">
      <w:pPr>
        <w:ind w:firstLine="709"/>
        <w:rPr>
          <w:sz w:val="30"/>
          <w:szCs w:val="30"/>
        </w:rPr>
      </w:pPr>
    </w:p>
    <w:p w14:paraId="3B9C78D2" w14:textId="7CD3E7A7" w:rsidR="0041434E" w:rsidRPr="00E02E1F" w:rsidRDefault="0041434E" w:rsidP="001C4E83">
      <w:pPr>
        <w:ind w:firstLine="709"/>
        <w:rPr>
          <w:sz w:val="30"/>
          <w:szCs w:val="30"/>
        </w:rPr>
      </w:pPr>
    </w:p>
    <w:p w14:paraId="686AE9ED" w14:textId="689D1777" w:rsidR="0041434E" w:rsidRPr="00E02E1F" w:rsidRDefault="0041434E" w:rsidP="001C4E83">
      <w:pPr>
        <w:ind w:firstLine="709"/>
        <w:rPr>
          <w:sz w:val="30"/>
          <w:szCs w:val="30"/>
        </w:rPr>
      </w:pPr>
    </w:p>
    <w:p w14:paraId="6D9A1F6C" w14:textId="4CB4615A" w:rsidR="0041434E" w:rsidRPr="00E02E1F" w:rsidRDefault="0041434E" w:rsidP="001C4E83">
      <w:pPr>
        <w:ind w:firstLine="709"/>
        <w:rPr>
          <w:sz w:val="30"/>
          <w:szCs w:val="30"/>
        </w:rPr>
      </w:pPr>
    </w:p>
    <w:p w14:paraId="3F07A1EC" w14:textId="22DBA79D" w:rsidR="0041434E" w:rsidRPr="00E02E1F" w:rsidRDefault="0041434E" w:rsidP="001C4E83">
      <w:pPr>
        <w:ind w:firstLine="709"/>
        <w:rPr>
          <w:sz w:val="30"/>
          <w:szCs w:val="30"/>
        </w:rPr>
      </w:pPr>
    </w:p>
    <w:p w14:paraId="5FB9F372" w14:textId="7BBD4C34" w:rsidR="0041434E" w:rsidRPr="00E02E1F" w:rsidRDefault="0041434E" w:rsidP="001C4E83">
      <w:pPr>
        <w:ind w:firstLine="709"/>
        <w:rPr>
          <w:sz w:val="30"/>
          <w:szCs w:val="30"/>
        </w:rPr>
      </w:pPr>
    </w:p>
    <w:p w14:paraId="28216765" w14:textId="4C1EDA1F" w:rsidR="0041434E" w:rsidRPr="00E02E1F" w:rsidRDefault="0041434E" w:rsidP="001C4E83">
      <w:pPr>
        <w:ind w:firstLine="709"/>
        <w:rPr>
          <w:sz w:val="30"/>
          <w:szCs w:val="30"/>
        </w:rPr>
      </w:pPr>
    </w:p>
    <w:p w14:paraId="56A2AF74" w14:textId="3A31C6F7" w:rsidR="00C74FC5" w:rsidRPr="00E02E1F" w:rsidRDefault="00C74FC5" w:rsidP="001C4E83">
      <w:pPr>
        <w:ind w:firstLine="709"/>
        <w:rPr>
          <w:sz w:val="30"/>
          <w:szCs w:val="30"/>
        </w:rPr>
      </w:pPr>
    </w:p>
    <w:p w14:paraId="22AAB2B2" w14:textId="09961CA7" w:rsidR="00C74FC5" w:rsidRPr="00E02E1F" w:rsidRDefault="00C74FC5" w:rsidP="001C4E83">
      <w:pPr>
        <w:ind w:firstLine="709"/>
        <w:rPr>
          <w:sz w:val="30"/>
          <w:szCs w:val="30"/>
        </w:rPr>
      </w:pPr>
    </w:p>
    <w:p w14:paraId="5ED5D8CE" w14:textId="4CEB4222" w:rsidR="00C74FC5" w:rsidRPr="00E02E1F" w:rsidRDefault="00C74FC5" w:rsidP="001C4E83">
      <w:pPr>
        <w:ind w:firstLine="709"/>
        <w:rPr>
          <w:sz w:val="30"/>
          <w:szCs w:val="30"/>
        </w:rPr>
      </w:pPr>
    </w:p>
    <w:p w14:paraId="7854F062" w14:textId="6D96DE3A" w:rsidR="00C74FC5" w:rsidRPr="00E02E1F" w:rsidRDefault="00C74FC5" w:rsidP="001C4E83">
      <w:pPr>
        <w:ind w:firstLine="709"/>
        <w:rPr>
          <w:sz w:val="30"/>
          <w:szCs w:val="30"/>
        </w:rPr>
      </w:pPr>
    </w:p>
    <w:p w14:paraId="4FD8565F" w14:textId="39766BBB" w:rsidR="00C74FC5" w:rsidRPr="00E02E1F" w:rsidRDefault="00C74FC5" w:rsidP="001C4E83">
      <w:pPr>
        <w:ind w:firstLine="709"/>
        <w:rPr>
          <w:sz w:val="30"/>
          <w:szCs w:val="30"/>
        </w:rPr>
      </w:pPr>
    </w:p>
    <w:p w14:paraId="0F0FAA05" w14:textId="66FA476C" w:rsidR="00C74FC5" w:rsidRPr="00E02E1F" w:rsidRDefault="00C74FC5" w:rsidP="001C4E83">
      <w:pPr>
        <w:ind w:firstLine="709"/>
        <w:rPr>
          <w:sz w:val="30"/>
          <w:szCs w:val="30"/>
        </w:rPr>
      </w:pPr>
    </w:p>
    <w:p w14:paraId="2A92F09F" w14:textId="6225DD4D" w:rsidR="00C74FC5" w:rsidRPr="00E02E1F" w:rsidRDefault="00C74FC5" w:rsidP="001C4E83">
      <w:pPr>
        <w:ind w:firstLine="709"/>
        <w:rPr>
          <w:sz w:val="30"/>
          <w:szCs w:val="30"/>
        </w:rPr>
      </w:pPr>
    </w:p>
    <w:p w14:paraId="61A7AF22" w14:textId="78F69539" w:rsidR="00C74FC5" w:rsidRPr="00E02E1F" w:rsidRDefault="00C74FC5" w:rsidP="001C4E83">
      <w:pPr>
        <w:ind w:firstLine="709"/>
        <w:rPr>
          <w:sz w:val="30"/>
          <w:szCs w:val="30"/>
        </w:rPr>
      </w:pPr>
    </w:p>
    <w:p w14:paraId="26C79ECC" w14:textId="5323D1F3" w:rsidR="00C74FC5" w:rsidRPr="00E02E1F" w:rsidRDefault="00C74FC5" w:rsidP="001C4E83">
      <w:pPr>
        <w:ind w:firstLine="709"/>
        <w:rPr>
          <w:sz w:val="30"/>
          <w:szCs w:val="30"/>
        </w:rPr>
      </w:pPr>
    </w:p>
    <w:p w14:paraId="203A28F4" w14:textId="7241CBAA" w:rsidR="00C74FC5" w:rsidRPr="00E02E1F" w:rsidRDefault="00C74FC5" w:rsidP="001C4E83">
      <w:pPr>
        <w:ind w:firstLine="709"/>
        <w:rPr>
          <w:sz w:val="30"/>
          <w:szCs w:val="30"/>
        </w:rPr>
      </w:pPr>
    </w:p>
    <w:p w14:paraId="1D2FBE27" w14:textId="212FF174" w:rsidR="0041434E" w:rsidRPr="00E02E1F" w:rsidRDefault="0041434E" w:rsidP="00CD0C5A">
      <w:pPr>
        <w:rPr>
          <w:sz w:val="30"/>
          <w:szCs w:val="30"/>
        </w:rPr>
      </w:pPr>
    </w:p>
    <w:p w14:paraId="474EB007" w14:textId="77777777" w:rsidR="00CD0C5A" w:rsidRPr="00E02E1F" w:rsidRDefault="00CD0C5A" w:rsidP="00CD0C5A">
      <w:pPr>
        <w:rPr>
          <w:sz w:val="30"/>
          <w:szCs w:val="30"/>
        </w:rPr>
      </w:pPr>
    </w:p>
    <w:p w14:paraId="6CDF7BCF" w14:textId="77777777" w:rsidR="001C4E83" w:rsidRPr="00E02E1F" w:rsidRDefault="001C4E83" w:rsidP="001C4E83">
      <w:pPr>
        <w:ind w:firstLine="709"/>
        <w:rPr>
          <w:sz w:val="30"/>
          <w:szCs w:val="30"/>
        </w:rPr>
      </w:pPr>
    </w:p>
    <w:p w14:paraId="3CE5D5CB" w14:textId="77777777" w:rsidR="001C4E83" w:rsidRPr="00E02E1F" w:rsidRDefault="001C4E83" w:rsidP="001C4E83">
      <w:pPr>
        <w:ind w:firstLine="709"/>
        <w:rPr>
          <w:sz w:val="30"/>
          <w:szCs w:val="30"/>
        </w:rPr>
      </w:pPr>
    </w:p>
    <w:p w14:paraId="1213B4FC" w14:textId="4D47D743" w:rsidR="001C4E83" w:rsidRPr="00E02E1F" w:rsidRDefault="001C4E83" w:rsidP="001C4E83">
      <w:pPr>
        <w:ind w:left="7079" w:firstLine="709"/>
        <w:rPr>
          <w:sz w:val="30"/>
          <w:szCs w:val="30"/>
        </w:rPr>
      </w:pPr>
      <w:r w:rsidRPr="00E02E1F">
        <w:rPr>
          <w:sz w:val="30"/>
          <w:szCs w:val="30"/>
        </w:rPr>
        <w:t xml:space="preserve">Приложение </w:t>
      </w:r>
    </w:p>
    <w:p w14:paraId="1912E358" w14:textId="77777777" w:rsidR="001C4E83" w:rsidRPr="00E02E1F" w:rsidRDefault="001C4E83" w:rsidP="001C4E83">
      <w:pPr>
        <w:ind w:firstLine="709"/>
        <w:rPr>
          <w:b/>
          <w:sz w:val="30"/>
          <w:szCs w:val="30"/>
        </w:rPr>
      </w:pPr>
      <w:r w:rsidRPr="00E02E1F">
        <w:rPr>
          <w:b/>
          <w:sz w:val="30"/>
          <w:szCs w:val="30"/>
        </w:rPr>
        <w:t>Ответственность, предусмотренная в Республике Беларусь за употребление и незаконный оборот наркотических средств</w:t>
      </w:r>
    </w:p>
    <w:p w14:paraId="04A85880" w14:textId="5E0B054B" w:rsidR="001C4E83" w:rsidRPr="00E02E1F" w:rsidRDefault="001C4E83" w:rsidP="001C4E83">
      <w:pPr>
        <w:ind w:firstLine="709"/>
        <w:rPr>
          <w:sz w:val="30"/>
          <w:szCs w:val="30"/>
        </w:rPr>
      </w:pPr>
      <w:r w:rsidRPr="00E02E1F">
        <w:rPr>
          <w:sz w:val="30"/>
          <w:szCs w:val="30"/>
        </w:rPr>
        <w:t xml:space="preserve">Уголовная ответственность в сфере незаконного оборота наркотиков прописана в статьях 327–332 Уголовного Кодекса Республики Беларусь (далее– УК). За незаконный сбыт наркотиков, предусмотренный ст. 328 УК, ответственность наступает с 14 лет и допускает наказание в виде лишения свободы от 3 до 25 лет. </w:t>
      </w:r>
    </w:p>
    <w:p w14:paraId="4957DC73" w14:textId="77777777" w:rsidR="001C4E83" w:rsidRPr="00E02E1F" w:rsidRDefault="001C4E83" w:rsidP="001C4E83">
      <w:pPr>
        <w:ind w:firstLine="709"/>
        <w:rPr>
          <w:sz w:val="30"/>
          <w:szCs w:val="30"/>
        </w:rPr>
      </w:pPr>
      <w:r w:rsidRPr="00E02E1F">
        <w:rPr>
          <w:sz w:val="30"/>
          <w:szCs w:val="30"/>
        </w:rPr>
        <w:t>В соответствии с действующим законодательством,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14:paraId="4AB0F939" w14:textId="77777777" w:rsidR="001C4E83" w:rsidRPr="00E02E1F" w:rsidRDefault="001C4E83" w:rsidP="001C4E83">
      <w:pPr>
        <w:ind w:firstLine="709"/>
        <w:rPr>
          <w:sz w:val="30"/>
          <w:szCs w:val="30"/>
        </w:rPr>
      </w:pPr>
      <w:r w:rsidRPr="00E02E1F">
        <w:rPr>
          <w:sz w:val="30"/>
          <w:szCs w:val="30"/>
        </w:rPr>
        <w:t>Уголовная ответственность за незаконный оборот наркотических средств, психотропных веществ, их прекурсоров и аналогов, а также их потребление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веществ, предусмотрена ст. 328 и 328² УК.</w:t>
      </w:r>
    </w:p>
    <w:p w14:paraId="0255EA8F" w14:textId="77777777" w:rsidR="001C4E83" w:rsidRPr="00E02E1F" w:rsidRDefault="001C4E83" w:rsidP="001C4E83">
      <w:pPr>
        <w:ind w:firstLine="709"/>
        <w:rPr>
          <w:sz w:val="30"/>
          <w:szCs w:val="30"/>
        </w:rPr>
      </w:pPr>
      <w:r w:rsidRPr="00E02E1F">
        <w:rPr>
          <w:sz w:val="30"/>
          <w:szCs w:val="30"/>
        </w:rPr>
        <w:t>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влекут наказание в виде ограничения свободы на срок до 5 лет или лишение свободы на срок от 2 до 5 лет (ч. 1 ст. 328 УК), с целью сбыта – лишение свободы от 3 до 20 лет со штрафом или без штрафа (ч. 2–4 ст. 328 УК).</w:t>
      </w:r>
    </w:p>
    <w:p w14:paraId="17E77E36" w14:textId="3514242D" w:rsidR="00E431D4" w:rsidRPr="00E02E1F" w:rsidRDefault="001C4E83" w:rsidP="001C4E83">
      <w:pPr>
        <w:ind w:firstLine="709"/>
        <w:rPr>
          <w:sz w:val="30"/>
          <w:szCs w:val="30"/>
        </w:rPr>
      </w:pPr>
      <w:r w:rsidRPr="00E02E1F">
        <w:rPr>
          <w:sz w:val="30"/>
          <w:szCs w:val="30"/>
        </w:rPr>
        <w:t>В случае сбыта наркотических средств, повлекшего по неосторожности смерть человека в результате их потребления, предусмотрено наказание в виде лишения свободы на срок от 12 до 25 лет со штрафом или без штрафа (ч. 5 ст. 328 УК).</w:t>
      </w:r>
      <w:bookmarkEnd w:id="0"/>
    </w:p>
    <w:sectPr w:rsidR="00E431D4" w:rsidRPr="00E02E1F" w:rsidSect="00D809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ECA1C" w14:textId="77777777" w:rsidR="007E5442" w:rsidRDefault="007E5442" w:rsidP="00D80972">
      <w:pPr>
        <w:spacing w:before="0" w:after="0"/>
      </w:pPr>
      <w:r>
        <w:separator/>
      </w:r>
    </w:p>
  </w:endnote>
  <w:endnote w:type="continuationSeparator" w:id="0">
    <w:p w14:paraId="442B9E24" w14:textId="77777777" w:rsidR="007E5442" w:rsidRDefault="007E5442" w:rsidP="00D809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75B7E" w14:textId="77777777" w:rsidR="001216C5" w:rsidRDefault="001216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6165417"/>
      <w:docPartObj>
        <w:docPartGallery w:val="Page Numbers (Bottom of Page)"/>
        <w:docPartUnique/>
      </w:docPartObj>
    </w:sdtPr>
    <w:sdtEndPr/>
    <w:sdtContent>
      <w:p w14:paraId="38358D1B" w14:textId="77777777" w:rsidR="00D80972" w:rsidRDefault="00D809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C8E">
          <w:rPr>
            <w:noProof/>
          </w:rPr>
          <w:t>2</w:t>
        </w:r>
        <w:r>
          <w:fldChar w:fldCharType="end"/>
        </w:r>
      </w:p>
    </w:sdtContent>
  </w:sdt>
  <w:p w14:paraId="797304B8" w14:textId="77777777" w:rsidR="00D80972" w:rsidRDefault="00D809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60B3" w14:textId="77777777" w:rsidR="001216C5" w:rsidRDefault="001216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EAAD1" w14:textId="77777777" w:rsidR="007E5442" w:rsidRDefault="007E5442" w:rsidP="00D80972">
      <w:pPr>
        <w:spacing w:before="0" w:after="0"/>
      </w:pPr>
      <w:r>
        <w:separator/>
      </w:r>
    </w:p>
  </w:footnote>
  <w:footnote w:type="continuationSeparator" w:id="0">
    <w:p w14:paraId="04FE0252" w14:textId="77777777" w:rsidR="007E5442" w:rsidRDefault="007E5442" w:rsidP="00D809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96EC" w14:textId="77777777" w:rsidR="001216C5" w:rsidRDefault="001216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73CB" w14:textId="77777777" w:rsidR="001216C5" w:rsidRDefault="001216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95E66" w14:textId="77777777" w:rsidR="001216C5" w:rsidRDefault="001216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9708F"/>
    <w:multiLevelType w:val="hybridMultilevel"/>
    <w:tmpl w:val="1FB86186"/>
    <w:lvl w:ilvl="0" w:tplc="2FA09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92314"/>
    <w:multiLevelType w:val="multilevel"/>
    <w:tmpl w:val="DFD8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E3"/>
    <w:rsid w:val="00010BB6"/>
    <w:rsid w:val="00024BAD"/>
    <w:rsid w:val="00056F47"/>
    <w:rsid w:val="000706EB"/>
    <w:rsid w:val="00082248"/>
    <w:rsid w:val="00093820"/>
    <w:rsid w:val="000B685A"/>
    <w:rsid w:val="000E3C47"/>
    <w:rsid w:val="000E697F"/>
    <w:rsid w:val="000E6FEA"/>
    <w:rsid w:val="000F31C7"/>
    <w:rsid w:val="00107BE9"/>
    <w:rsid w:val="001216C5"/>
    <w:rsid w:val="0013281E"/>
    <w:rsid w:val="001417E0"/>
    <w:rsid w:val="00145D1B"/>
    <w:rsid w:val="00156CD3"/>
    <w:rsid w:val="00172FCD"/>
    <w:rsid w:val="0017396C"/>
    <w:rsid w:val="001B2A2B"/>
    <w:rsid w:val="001B3933"/>
    <w:rsid w:val="001C4E83"/>
    <w:rsid w:val="001F08C1"/>
    <w:rsid w:val="001F0CBA"/>
    <w:rsid w:val="001F1570"/>
    <w:rsid w:val="002308A4"/>
    <w:rsid w:val="00235D69"/>
    <w:rsid w:val="00293C62"/>
    <w:rsid w:val="0029494D"/>
    <w:rsid w:val="002E03A6"/>
    <w:rsid w:val="00306F78"/>
    <w:rsid w:val="00321B9D"/>
    <w:rsid w:val="0034077B"/>
    <w:rsid w:val="00340BE0"/>
    <w:rsid w:val="003C465A"/>
    <w:rsid w:val="003D77F1"/>
    <w:rsid w:val="003E3D22"/>
    <w:rsid w:val="003E5FD8"/>
    <w:rsid w:val="003F7438"/>
    <w:rsid w:val="00400A3B"/>
    <w:rsid w:val="00402D2D"/>
    <w:rsid w:val="00404640"/>
    <w:rsid w:val="00411FB5"/>
    <w:rsid w:val="00413C58"/>
    <w:rsid w:val="0041434E"/>
    <w:rsid w:val="00432A7C"/>
    <w:rsid w:val="004471B5"/>
    <w:rsid w:val="004856CF"/>
    <w:rsid w:val="004D3DB9"/>
    <w:rsid w:val="00541165"/>
    <w:rsid w:val="0057102B"/>
    <w:rsid w:val="005823F9"/>
    <w:rsid w:val="00585636"/>
    <w:rsid w:val="005D4AB0"/>
    <w:rsid w:val="005E0D0C"/>
    <w:rsid w:val="005E4445"/>
    <w:rsid w:val="005E71EC"/>
    <w:rsid w:val="005F14EA"/>
    <w:rsid w:val="00623A67"/>
    <w:rsid w:val="00625E3A"/>
    <w:rsid w:val="00651942"/>
    <w:rsid w:val="0067019B"/>
    <w:rsid w:val="0071111D"/>
    <w:rsid w:val="00715E8E"/>
    <w:rsid w:val="007B0F8E"/>
    <w:rsid w:val="007E3963"/>
    <w:rsid w:val="007E5442"/>
    <w:rsid w:val="007F151A"/>
    <w:rsid w:val="00837FFC"/>
    <w:rsid w:val="008401B8"/>
    <w:rsid w:val="0084602D"/>
    <w:rsid w:val="008608D1"/>
    <w:rsid w:val="0087279E"/>
    <w:rsid w:val="008B5317"/>
    <w:rsid w:val="008F5C3F"/>
    <w:rsid w:val="00903859"/>
    <w:rsid w:val="0090629D"/>
    <w:rsid w:val="009678FC"/>
    <w:rsid w:val="009826F5"/>
    <w:rsid w:val="00984551"/>
    <w:rsid w:val="009C47D0"/>
    <w:rsid w:val="009D4E68"/>
    <w:rsid w:val="00A44A95"/>
    <w:rsid w:val="00A5143E"/>
    <w:rsid w:val="00A51D24"/>
    <w:rsid w:val="00A6019A"/>
    <w:rsid w:val="00A91462"/>
    <w:rsid w:val="00A97C22"/>
    <w:rsid w:val="00AD26AB"/>
    <w:rsid w:val="00AD67BC"/>
    <w:rsid w:val="00B21F4C"/>
    <w:rsid w:val="00B83FE3"/>
    <w:rsid w:val="00BC1073"/>
    <w:rsid w:val="00BE03E9"/>
    <w:rsid w:val="00BE7DEE"/>
    <w:rsid w:val="00C00DDE"/>
    <w:rsid w:val="00C641AE"/>
    <w:rsid w:val="00C74FC5"/>
    <w:rsid w:val="00C84BC9"/>
    <w:rsid w:val="00C9680F"/>
    <w:rsid w:val="00CC4B32"/>
    <w:rsid w:val="00CD0C5A"/>
    <w:rsid w:val="00CF0B97"/>
    <w:rsid w:val="00D273C1"/>
    <w:rsid w:val="00D37974"/>
    <w:rsid w:val="00D456EF"/>
    <w:rsid w:val="00D6334E"/>
    <w:rsid w:val="00D7387A"/>
    <w:rsid w:val="00D74C8E"/>
    <w:rsid w:val="00D80972"/>
    <w:rsid w:val="00D839B9"/>
    <w:rsid w:val="00E02E1F"/>
    <w:rsid w:val="00E13B81"/>
    <w:rsid w:val="00E35ECE"/>
    <w:rsid w:val="00E431D4"/>
    <w:rsid w:val="00E72BC8"/>
    <w:rsid w:val="00E939A0"/>
    <w:rsid w:val="00EB25C8"/>
    <w:rsid w:val="00EB56C2"/>
    <w:rsid w:val="00ED3924"/>
    <w:rsid w:val="00F02AE9"/>
    <w:rsid w:val="00F13285"/>
    <w:rsid w:val="00F34ACD"/>
    <w:rsid w:val="00F537D2"/>
    <w:rsid w:val="00F568DC"/>
    <w:rsid w:val="00FB3A50"/>
    <w:rsid w:val="00FC2B63"/>
    <w:rsid w:val="00FE42B3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088C"/>
  <w15:docId w15:val="{D8D1E5AC-E898-4BB5-B111-4840CD62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25C8"/>
    <w:pPr>
      <w:spacing w:before="60" w:after="6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31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31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1D4"/>
    <w:rPr>
      <w:b/>
      <w:bCs/>
    </w:rPr>
  </w:style>
  <w:style w:type="character" w:styleId="a5">
    <w:name w:val="Emphasis"/>
    <w:basedOn w:val="a0"/>
    <w:uiPriority w:val="20"/>
    <w:qFormat/>
    <w:rsid w:val="00E431D4"/>
    <w:rPr>
      <w:i/>
      <w:iCs/>
    </w:rPr>
  </w:style>
  <w:style w:type="character" w:styleId="a6">
    <w:name w:val="Hyperlink"/>
    <w:basedOn w:val="a0"/>
    <w:uiPriority w:val="99"/>
    <w:unhideWhenUsed/>
    <w:rsid w:val="00E431D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097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D8097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80972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80972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E5F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D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273C1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15E8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5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r.pravo.b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j-VNuHUXQM&amp;t=5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xn--d1acdremb9i.xn--90ai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d1acdremb9i.xn--90ais/informatsiya-po-vazhnym-voprosam/uchashcheysya-i-studencheskoy-molodyezhi/molodyezh-protiv-narkotikov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3E62-43FC-414A-B4FF-0527632D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Дрозд</cp:lastModifiedBy>
  <cp:revision>19</cp:revision>
  <cp:lastPrinted>2021-04-15T13:59:00Z</cp:lastPrinted>
  <dcterms:created xsi:type="dcterms:W3CDTF">2023-01-12T12:25:00Z</dcterms:created>
  <dcterms:modified xsi:type="dcterms:W3CDTF">2023-04-26T07:01:00Z</dcterms:modified>
</cp:coreProperties>
</file>